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855" w:rsidRDefault="00682855" w:rsidP="00682855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sz w:val="32"/>
          <w:szCs w:val="32"/>
        </w:rPr>
        <w:t>ISTITUTO COMPRENSIVO “FERRARI” (VC)</w:t>
      </w:r>
    </w:p>
    <w:p w:rsidR="00682855" w:rsidRDefault="00682855" w:rsidP="00682855">
      <w:pPr>
        <w:jc w:val="center"/>
        <w:rPr>
          <w:rFonts w:ascii="Candara" w:hAnsi="Candara"/>
          <w:sz w:val="32"/>
          <w:szCs w:val="32"/>
        </w:rPr>
      </w:pPr>
      <w:r>
        <w:rPr>
          <w:rFonts w:ascii="Candara" w:hAnsi="Candara"/>
          <w:b/>
          <w:caps/>
          <w:sz w:val="32"/>
          <w:szCs w:val="32"/>
        </w:rPr>
        <w:t>classe SECON</w:t>
      </w:r>
      <w:r w:rsidR="008A59C5">
        <w:rPr>
          <w:rFonts w:ascii="Candara" w:hAnsi="Candara"/>
          <w:b/>
          <w:caps/>
          <w:sz w:val="32"/>
          <w:szCs w:val="32"/>
        </w:rPr>
        <w:t>DA – programmazione annuaLE 2015/2016</w:t>
      </w:r>
    </w:p>
    <w:p w:rsidR="00035D19" w:rsidRPr="000C1788" w:rsidRDefault="002B3AE0" w:rsidP="008C77AD">
      <w:pPr>
        <w:jc w:val="center"/>
        <w:rPr>
          <w:rFonts w:ascii="Candara" w:hAnsi="Candara"/>
          <w:b/>
          <w:sz w:val="32"/>
          <w:szCs w:val="32"/>
        </w:rPr>
      </w:pPr>
      <w:r w:rsidRPr="000C1788">
        <w:rPr>
          <w:rFonts w:ascii="Candara" w:hAnsi="Candara"/>
          <w:b/>
          <w:sz w:val="32"/>
          <w:szCs w:val="32"/>
        </w:rPr>
        <w:t xml:space="preserve">Disciplina: </w:t>
      </w:r>
      <w:r w:rsidR="00D036AB" w:rsidRPr="000C1788">
        <w:rPr>
          <w:rFonts w:ascii="Candara" w:hAnsi="Candara"/>
          <w:b/>
          <w:sz w:val="32"/>
          <w:szCs w:val="32"/>
        </w:rPr>
        <w:t>Italiano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2B3AE0" w:rsidRPr="00287633" w:rsidTr="005C5FBF">
        <w:trPr>
          <w:trHeight w:val="397"/>
          <w:jc w:val="center"/>
        </w:trPr>
        <w:tc>
          <w:tcPr>
            <w:tcW w:w="4809" w:type="dxa"/>
            <w:vAlign w:val="center"/>
          </w:tcPr>
          <w:p w:rsidR="002B3AE0" w:rsidRPr="00287633" w:rsidRDefault="002B3AE0" w:rsidP="005C5FBF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287633">
              <w:rPr>
                <w:rFonts w:ascii="Candara" w:hAnsi="Candara"/>
                <w:b/>
                <w:sz w:val="24"/>
                <w:szCs w:val="24"/>
              </w:rPr>
              <w:t>OBIETTIVI GENERALI</w:t>
            </w:r>
          </w:p>
        </w:tc>
        <w:tc>
          <w:tcPr>
            <w:tcW w:w="4809" w:type="dxa"/>
            <w:vAlign w:val="center"/>
          </w:tcPr>
          <w:p w:rsidR="002B3AE0" w:rsidRPr="00287633" w:rsidRDefault="002B3AE0" w:rsidP="005C5FBF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287633">
              <w:rPr>
                <w:rFonts w:ascii="Candara" w:hAnsi="Candara"/>
                <w:b/>
                <w:sz w:val="24"/>
                <w:szCs w:val="24"/>
              </w:rPr>
              <w:t>OBIETTIVI SPECIFICI</w:t>
            </w:r>
          </w:p>
        </w:tc>
        <w:tc>
          <w:tcPr>
            <w:tcW w:w="4809" w:type="dxa"/>
            <w:vAlign w:val="center"/>
          </w:tcPr>
          <w:p w:rsidR="002B3AE0" w:rsidRPr="00287633" w:rsidRDefault="002B3AE0" w:rsidP="005C5FBF">
            <w:pPr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287633">
              <w:rPr>
                <w:rFonts w:ascii="Candara" w:hAnsi="Candara"/>
                <w:b/>
                <w:sz w:val="24"/>
                <w:szCs w:val="24"/>
              </w:rPr>
              <w:t>OBIETTIVI MINIMI</w:t>
            </w:r>
          </w:p>
        </w:tc>
      </w:tr>
      <w:tr w:rsidR="002B3AE0" w:rsidRPr="00287633" w:rsidTr="005C5FBF">
        <w:trPr>
          <w:trHeight w:val="4354"/>
          <w:jc w:val="center"/>
        </w:trPr>
        <w:tc>
          <w:tcPr>
            <w:tcW w:w="4809" w:type="dxa"/>
          </w:tcPr>
          <w:p w:rsidR="000C1788" w:rsidRPr="000C1788" w:rsidRDefault="000C1788" w:rsidP="005C5FBF">
            <w:pPr>
              <w:ind w:right="198"/>
              <w:rPr>
                <w:rFonts w:ascii="Candara" w:hAnsi="Candara"/>
                <w:b/>
                <w:sz w:val="24"/>
                <w:szCs w:val="24"/>
              </w:rPr>
            </w:pPr>
          </w:p>
          <w:p w:rsidR="00287633" w:rsidRDefault="00D036AB" w:rsidP="005C5FBF">
            <w:pPr>
              <w:pStyle w:val="Paragrafoelenco"/>
              <w:numPr>
                <w:ilvl w:val="0"/>
                <w:numId w:val="3"/>
              </w:numPr>
              <w:ind w:left="247" w:right="198" w:hanging="247"/>
              <w:rPr>
                <w:rFonts w:ascii="Candara" w:hAnsi="Candara"/>
                <w:b/>
                <w:sz w:val="24"/>
                <w:szCs w:val="24"/>
              </w:rPr>
            </w:pPr>
            <w:r w:rsidRPr="008C77AD">
              <w:rPr>
                <w:rFonts w:ascii="Candara" w:hAnsi="Candara"/>
                <w:b/>
                <w:sz w:val="24"/>
                <w:szCs w:val="24"/>
              </w:rPr>
              <w:t>Ascolto e parlato</w:t>
            </w:r>
          </w:p>
          <w:p w:rsidR="00BE4A3D" w:rsidRPr="00BE4A3D" w:rsidRDefault="00BE4A3D" w:rsidP="005C5FBF">
            <w:pPr>
              <w:ind w:right="198"/>
              <w:rPr>
                <w:rFonts w:ascii="Candara" w:hAnsi="Candara"/>
                <w:b/>
                <w:sz w:val="24"/>
                <w:szCs w:val="24"/>
              </w:rPr>
            </w:pPr>
          </w:p>
          <w:p w:rsidR="008A59C5" w:rsidRPr="008A59C5" w:rsidRDefault="008A59C5" w:rsidP="008A59C5">
            <w:pPr>
              <w:pStyle w:val="Paragrafoelenco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ndara" w:hAnsi="Candara" w:cs="Calibri"/>
                <w:color w:val="000000"/>
                <w:sz w:val="24"/>
                <w:szCs w:val="24"/>
              </w:rPr>
            </w:pPr>
            <w:r w:rsidRPr="008A59C5">
              <w:rPr>
                <w:rFonts w:ascii="Candara" w:hAnsi="Candara" w:cs="Calibri"/>
                <w:color w:val="000000"/>
                <w:sz w:val="24"/>
                <w:szCs w:val="24"/>
              </w:rPr>
              <w:t>Ascoltare e comprendere le</w:t>
            </w:r>
            <w:r w:rsidRPr="008A59C5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8A59C5">
              <w:rPr>
                <w:rFonts w:ascii="Candara" w:hAnsi="Candara" w:cs="Calibri"/>
                <w:color w:val="000000"/>
                <w:sz w:val="24"/>
                <w:szCs w:val="24"/>
              </w:rPr>
              <w:t>informazioni principali delle</w:t>
            </w:r>
            <w:r w:rsidRPr="008A59C5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8A59C5">
              <w:rPr>
                <w:rFonts w:ascii="Candara" w:hAnsi="Candara" w:cs="Calibri"/>
                <w:color w:val="000000"/>
                <w:sz w:val="24"/>
                <w:szCs w:val="24"/>
              </w:rPr>
              <w:t>conversazioni affrontate in</w:t>
            </w:r>
            <w:r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8A59C5">
              <w:rPr>
                <w:rFonts w:ascii="Candara" w:hAnsi="Candara" w:cs="Calibri"/>
                <w:color w:val="000000"/>
                <w:sz w:val="24"/>
                <w:szCs w:val="24"/>
              </w:rPr>
              <w:t>gruppo o classe.</w:t>
            </w:r>
          </w:p>
          <w:p w:rsidR="008A59C5" w:rsidRPr="008A59C5" w:rsidRDefault="008A59C5" w:rsidP="008A59C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8A59C5">
              <w:rPr>
                <w:rFonts w:ascii="Candara" w:hAnsi="Candara" w:cs="Calibri"/>
                <w:sz w:val="24"/>
                <w:szCs w:val="24"/>
              </w:rPr>
              <w:t>Seguire la narrazione di</w:t>
            </w:r>
            <w:r w:rsidRPr="008A59C5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8A59C5">
              <w:rPr>
                <w:rFonts w:ascii="Candara" w:hAnsi="Candara" w:cs="Calibri"/>
                <w:sz w:val="24"/>
                <w:szCs w:val="24"/>
              </w:rPr>
              <w:t>vissuti o di semplici testi</w:t>
            </w:r>
            <w:r w:rsidRPr="008A59C5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8A59C5">
              <w:rPr>
                <w:rFonts w:ascii="Candara" w:hAnsi="Candara" w:cs="Calibri"/>
                <w:sz w:val="24"/>
                <w:szCs w:val="24"/>
              </w:rPr>
              <w:t>mostrando di saperne</w:t>
            </w:r>
            <w:r w:rsidRPr="008A59C5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8A59C5">
              <w:rPr>
                <w:rFonts w:ascii="Candara" w:hAnsi="Candara" w:cs="Calibri"/>
                <w:sz w:val="24"/>
                <w:szCs w:val="24"/>
              </w:rPr>
              <w:t>cogliere il senso globale</w:t>
            </w:r>
            <w:r w:rsidRPr="008A59C5">
              <w:rPr>
                <w:rFonts w:ascii="Calibri" w:hAnsi="Calibri" w:cs="Calibri"/>
              </w:rPr>
              <w:t>.</w:t>
            </w:r>
            <w:r>
              <w:rPr>
                <w:rFonts w:ascii="Calibri" w:hAnsi="Calibri" w:cs="Calibri"/>
              </w:rPr>
              <w:t xml:space="preserve"> </w:t>
            </w:r>
          </w:p>
          <w:p w:rsidR="00D036AB" w:rsidRPr="008A59C5" w:rsidRDefault="00D036AB" w:rsidP="008A59C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8A59C5">
              <w:rPr>
                <w:rFonts w:ascii="Candara" w:hAnsi="Candara"/>
                <w:sz w:val="24"/>
                <w:szCs w:val="24"/>
              </w:rPr>
              <w:t>Comprendere le idee e la sensibilità altrui.</w:t>
            </w:r>
          </w:p>
          <w:p w:rsidR="00D036AB" w:rsidRDefault="00D036AB" w:rsidP="005C5FBF">
            <w:pPr>
              <w:pStyle w:val="Paragrafoelenco"/>
              <w:numPr>
                <w:ilvl w:val="0"/>
                <w:numId w:val="4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Comprendere, ricordare e riferire i contenuti essenziali dei testi ascoltati.</w:t>
            </w:r>
          </w:p>
          <w:p w:rsidR="002820BE" w:rsidRPr="002820BE" w:rsidRDefault="002820BE" w:rsidP="002820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2820BE">
              <w:rPr>
                <w:rFonts w:ascii="Candara" w:hAnsi="Candara" w:cs="Calibri"/>
                <w:sz w:val="24"/>
                <w:szCs w:val="24"/>
              </w:rPr>
              <w:t>Interagire in una</w:t>
            </w:r>
            <w:r w:rsidRPr="002820BE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2820BE">
              <w:rPr>
                <w:rFonts w:ascii="Candara" w:hAnsi="Candara" w:cs="Calibri"/>
                <w:sz w:val="24"/>
                <w:szCs w:val="24"/>
              </w:rPr>
              <w:t>conversazione formulando</w:t>
            </w:r>
            <w:r w:rsidRPr="002820BE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2820BE">
              <w:rPr>
                <w:rFonts w:ascii="Candara" w:hAnsi="Candara" w:cs="Calibri"/>
                <w:sz w:val="24"/>
                <w:szCs w:val="24"/>
              </w:rPr>
              <w:t>domande e dando risposte</w:t>
            </w:r>
            <w:r w:rsidRPr="002820BE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2820BE">
              <w:rPr>
                <w:rFonts w:ascii="Candara" w:hAnsi="Candara" w:cs="Calibri"/>
                <w:sz w:val="24"/>
                <w:szCs w:val="24"/>
              </w:rPr>
              <w:t>pertinenti su argomenti di</w:t>
            </w:r>
            <w:r w:rsidRPr="002820BE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2820BE">
              <w:rPr>
                <w:rFonts w:ascii="Candara" w:hAnsi="Candara" w:cs="Calibri"/>
                <w:sz w:val="24"/>
                <w:szCs w:val="24"/>
              </w:rPr>
              <w:t>esperienza diretta.</w:t>
            </w:r>
          </w:p>
          <w:p w:rsidR="008A59C5" w:rsidRPr="008A59C5" w:rsidRDefault="008A59C5" w:rsidP="008A59C5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8A59C5">
              <w:rPr>
                <w:rFonts w:ascii="Candara" w:hAnsi="Candara" w:cs="Calibri"/>
                <w:sz w:val="24"/>
                <w:szCs w:val="24"/>
              </w:rPr>
              <w:t>Comprendere ed eseguire</w:t>
            </w:r>
            <w:r w:rsidRPr="008A59C5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8A59C5">
              <w:rPr>
                <w:rFonts w:ascii="Candara" w:hAnsi="Candara" w:cs="Calibri"/>
                <w:sz w:val="24"/>
                <w:szCs w:val="24"/>
              </w:rPr>
              <w:t>consegne.</w:t>
            </w:r>
          </w:p>
          <w:p w:rsidR="00D036AB" w:rsidRPr="00BE4A3D" w:rsidRDefault="00D036AB" w:rsidP="005C5FBF">
            <w:pPr>
              <w:pStyle w:val="Paragrafoelenco"/>
              <w:numPr>
                <w:ilvl w:val="0"/>
                <w:numId w:val="4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Raccontare un vissuto personale e riferire una storia letta, rispettando l’ordine cronologico e/o logico.</w:t>
            </w:r>
          </w:p>
          <w:p w:rsidR="00BE4A3D" w:rsidRDefault="00BE4A3D" w:rsidP="005C5FBF">
            <w:pPr>
              <w:ind w:left="388" w:right="198" w:hanging="283"/>
              <w:rPr>
                <w:rFonts w:ascii="Candara" w:hAnsi="Candara"/>
                <w:sz w:val="24"/>
                <w:szCs w:val="24"/>
              </w:rPr>
            </w:pPr>
          </w:p>
          <w:p w:rsidR="002820BE" w:rsidRDefault="002820BE" w:rsidP="005C5FBF">
            <w:pPr>
              <w:ind w:left="388" w:right="198" w:hanging="283"/>
              <w:rPr>
                <w:rFonts w:ascii="Candara" w:hAnsi="Candara"/>
                <w:sz w:val="24"/>
                <w:szCs w:val="24"/>
              </w:rPr>
            </w:pPr>
          </w:p>
          <w:p w:rsidR="002820BE" w:rsidRDefault="002820BE" w:rsidP="005C5FBF">
            <w:pPr>
              <w:ind w:left="388" w:right="198" w:hanging="283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left="388" w:right="198" w:hanging="283"/>
              <w:rPr>
                <w:rFonts w:ascii="Candara" w:hAnsi="Candara"/>
                <w:sz w:val="24"/>
                <w:szCs w:val="24"/>
              </w:rPr>
            </w:pPr>
          </w:p>
          <w:p w:rsidR="00BE4A3D" w:rsidRDefault="00BE4A3D" w:rsidP="005C5FBF">
            <w:pPr>
              <w:pStyle w:val="Paragrafoelenco"/>
              <w:numPr>
                <w:ilvl w:val="0"/>
                <w:numId w:val="3"/>
              </w:numPr>
              <w:ind w:left="247" w:right="198" w:hanging="247"/>
              <w:rPr>
                <w:rFonts w:ascii="Candara" w:hAnsi="Candara"/>
                <w:b/>
                <w:sz w:val="24"/>
                <w:szCs w:val="24"/>
              </w:rPr>
            </w:pPr>
            <w:r>
              <w:rPr>
                <w:rFonts w:ascii="Candara" w:hAnsi="Candara"/>
                <w:b/>
                <w:sz w:val="24"/>
                <w:szCs w:val="24"/>
              </w:rPr>
              <w:lastRenderedPageBreak/>
              <w:t>Lettura</w:t>
            </w:r>
          </w:p>
          <w:p w:rsidR="00BE4A3D" w:rsidRPr="00BE4A3D" w:rsidRDefault="00BE4A3D" w:rsidP="005C5FBF">
            <w:pPr>
              <w:ind w:right="198"/>
              <w:rPr>
                <w:rFonts w:ascii="Candara" w:hAnsi="Candara"/>
                <w:b/>
                <w:sz w:val="24"/>
                <w:szCs w:val="24"/>
              </w:rPr>
            </w:pPr>
          </w:p>
          <w:p w:rsidR="008C77AD" w:rsidRPr="00BE4A3D" w:rsidRDefault="008C77AD" w:rsidP="005C5FBF">
            <w:pPr>
              <w:pStyle w:val="Paragrafoelenco"/>
              <w:numPr>
                <w:ilvl w:val="0"/>
                <w:numId w:val="5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Leggere correttamente testi adeguati all’età</w:t>
            </w:r>
            <w:r w:rsidR="00DF640F">
              <w:rPr>
                <w:rFonts w:ascii="Candara" w:hAnsi="Candara"/>
                <w:sz w:val="24"/>
                <w:szCs w:val="24"/>
              </w:rPr>
              <w:t xml:space="preserve"> cogliendone il senso globale</w:t>
            </w:r>
            <w:r w:rsidRPr="00BE4A3D">
              <w:rPr>
                <w:rFonts w:ascii="Candara" w:hAnsi="Candara"/>
                <w:sz w:val="24"/>
                <w:szCs w:val="24"/>
              </w:rPr>
              <w:t>.</w:t>
            </w:r>
          </w:p>
          <w:p w:rsidR="008C77AD" w:rsidRDefault="008C77AD" w:rsidP="005C5FBF">
            <w:pPr>
              <w:pStyle w:val="Paragrafoelenco"/>
              <w:numPr>
                <w:ilvl w:val="0"/>
                <w:numId w:val="5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Comprendere il significato di brevi testi letti autonomamente.</w:t>
            </w:r>
          </w:p>
          <w:p w:rsidR="00DF640F" w:rsidRPr="00DF640F" w:rsidRDefault="00DF640F" w:rsidP="00DF640F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530" w:right="198"/>
              <w:rPr>
                <w:rFonts w:ascii="Candara" w:hAnsi="Candara"/>
                <w:sz w:val="24"/>
                <w:szCs w:val="24"/>
              </w:rPr>
            </w:pPr>
            <w:r w:rsidRPr="00DF640F">
              <w:rPr>
                <w:rFonts w:ascii="Candara" w:hAnsi="Candara" w:cs="Calibri"/>
                <w:sz w:val="24"/>
                <w:szCs w:val="24"/>
              </w:rPr>
              <w:t>Leggere in modo</w:t>
            </w:r>
            <w:r w:rsidRPr="00DF640F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>
              <w:rPr>
                <w:rFonts w:ascii="Candara" w:hAnsi="Candara" w:cs="Calibri"/>
                <w:sz w:val="24"/>
                <w:szCs w:val="24"/>
              </w:rPr>
              <w:t>adeguato,</w:t>
            </w:r>
            <w:r w:rsidRPr="00DF640F">
              <w:rPr>
                <w:rFonts w:ascii="Candara" w:hAnsi="Candara" w:cs="Calibri"/>
                <w:sz w:val="24"/>
                <w:szCs w:val="24"/>
              </w:rPr>
              <w:t xml:space="preserve"> veloce e</w:t>
            </w:r>
            <w:r w:rsidRPr="00DF640F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DF640F">
              <w:rPr>
                <w:rFonts w:ascii="Candara" w:hAnsi="Candara" w:cs="Calibri"/>
                <w:sz w:val="24"/>
                <w:szCs w:val="24"/>
              </w:rPr>
              <w:t>corretto rispettando i</w:t>
            </w:r>
            <w:r w:rsidRPr="00DF640F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DF640F">
              <w:rPr>
                <w:rFonts w:ascii="Candara" w:hAnsi="Candara" w:cs="Calibri"/>
                <w:sz w:val="24"/>
                <w:szCs w:val="24"/>
              </w:rPr>
              <w:t>principali segni di</w:t>
            </w:r>
            <w:r w:rsidRPr="00DF640F">
              <w:rPr>
                <w:rFonts w:ascii="Candara" w:hAnsi="Candara" w:cs="Calibri"/>
                <w:sz w:val="24"/>
                <w:szCs w:val="24"/>
              </w:rPr>
              <w:t xml:space="preserve"> </w:t>
            </w:r>
            <w:r w:rsidRPr="00DF640F">
              <w:rPr>
                <w:rFonts w:ascii="Candara" w:hAnsi="Candara" w:cs="Calibri"/>
                <w:sz w:val="24"/>
                <w:szCs w:val="24"/>
              </w:rPr>
              <w:t>punteggiatura.</w:t>
            </w:r>
          </w:p>
          <w:p w:rsidR="008C77AD" w:rsidRDefault="008C77AD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0C1788" w:rsidRDefault="008C77AD" w:rsidP="005C5FBF">
            <w:pPr>
              <w:pStyle w:val="Paragrafoelenco"/>
              <w:numPr>
                <w:ilvl w:val="0"/>
                <w:numId w:val="3"/>
              </w:numPr>
              <w:ind w:left="247" w:right="198" w:hanging="247"/>
              <w:rPr>
                <w:rFonts w:ascii="Candara" w:hAnsi="Candara"/>
                <w:b/>
                <w:sz w:val="24"/>
                <w:szCs w:val="24"/>
              </w:rPr>
            </w:pPr>
            <w:r w:rsidRPr="00BE4A3D">
              <w:rPr>
                <w:rFonts w:ascii="Candara" w:hAnsi="Candara"/>
                <w:b/>
                <w:sz w:val="24"/>
                <w:szCs w:val="24"/>
              </w:rPr>
              <w:t>Scrittura</w:t>
            </w:r>
          </w:p>
          <w:p w:rsidR="000C1788" w:rsidRPr="000C1788" w:rsidRDefault="000C1788" w:rsidP="005C5FBF">
            <w:pPr>
              <w:ind w:right="198"/>
              <w:rPr>
                <w:rFonts w:ascii="Candara" w:hAnsi="Candara"/>
                <w:b/>
                <w:sz w:val="24"/>
                <w:szCs w:val="24"/>
              </w:rPr>
            </w:pPr>
          </w:p>
          <w:p w:rsidR="008C77AD" w:rsidRPr="00BE4A3D" w:rsidRDefault="008C77AD" w:rsidP="005C5FBF">
            <w:pPr>
              <w:pStyle w:val="Paragrafoelenco"/>
              <w:numPr>
                <w:ilvl w:val="0"/>
                <w:numId w:val="7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Saper scrivere brevi testi rispettando le sequenze logico – temporali e le principali convenzioni ortografiche.</w:t>
            </w:r>
          </w:p>
          <w:p w:rsidR="008C77AD" w:rsidRDefault="008C77AD" w:rsidP="005C5FBF">
            <w:pPr>
              <w:pStyle w:val="Paragrafoelenco"/>
              <w:numPr>
                <w:ilvl w:val="0"/>
                <w:numId w:val="7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Saper utilizzare termini appropriati in contesti adeguati.</w:t>
            </w:r>
          </w:p>
          <w:p w:rsidR="00E36DDF" w:rsidRPr="00BE4A3D" w:rsidRDefault="00E36DDF" w:rsidP="005C5FBF">
            <w:pPr>
              <w:pStyle w:val="Paragrafoelenco"/>
              <w:numPr>
                <w:ilvl w:val="0"/>
                <w:numId w:val="7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Scrivere sotto dettatura rispettando le principali difficoltà ortografiche ed i segni di punteggiatura presentati.</w:t>
            </w:r>
          </w:p>
          <w:p w:rsidR="00FC221D" w:rsidRDefault="00FC221D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  <w:p w:rsidR="000C1788" w:rsidRDefault="00FC221D" w:rsidP="005C5FBF">
            <w:pPr>
              <w:pStyle w:val="Paragrafoelenco"/>
              <w:numPr>
                <w:ilvl w:val="0"/>
                <w:numId w:val="3"/>
              </w:numPr>
              <w:ind w:left="247" w:right="198" w:hanging="247"/>
              <w:rPr>
                <w:rFonts w:ascii="Candara" w:hAnsi="Candara"/>
                <w:b/>
                <w:sz w:val="24"/>
                <w:szCs w:val="24"/>
              </w:rPr>
            </w:pPr>
            <w:r w:rsidRPr="00BE4A3D">
              <w:rPr>
                <w:rFonts w:ascii="Candara" w:hAnsi="Candara"/>
                <w:b/>
                <w:sz w:val="24"/>
                <w:szCs w:val="24"/>
              </w:rPr>
              <w:t>Riflessione linguistica</w:t>
            </w:r>
          </w:p>
          <w:p w:rsidR="000C1788" w:rsidRPr="000C1788" w:rsidRDefault="000C1788" w:rsidP="005C5FBF">
            <w:pPr>
              <w:ind w:right="198"/>
              <w:rPr>
                <w:rFonts w:ascii="Candara" w:hAnsi="Candara"/>
                <w:b/>
                <w:sz w:val="24"/>
                <w:szCs w:val="24"/>
              </w:rPr>
            </w:pPr>
          </w:p>
          <w:p w:rsidR="00FC221D" w:rsidRPr="00BE4A3D" w:rsidRDefault="00FC221D" w:rsidP="005C5FBF">
            <w:pPr>
              <w:pStyle w:val="Paragrafoelenco"/>
              <w:numPr>
                <w:ilvl w:val="0"/>
                <w:numId w:val="8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Applicare correttamente le principali regole ortografiche.</w:t>
            </w:r>
          </w:p>
          <w:p w:rsidR="00FC221D" w:rsidRPr="00BE4A3D" w:rsidRDefault="003638A5" w:rsidP="005C5FBF">
            <w:pPr>
              <w:pStyle w:val="Paragrafoelenco"/>
              <w:numPr>
                <w:ilvl w:val="0"/>
                <w:numId w:val="8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Conoscere e usare la </w:t>
            </w:r>
            <w:r w:rsidR="00FC221D" w:rsidRPr="00BE4A3D">
              <w:rPr>
                <w:rFonts w:ascii="Candara" w:hAnsi="Candara"/>
                <w:sz w:val="24"/>
                <w:szCs w:val="24"/>
              </w:rPr>
              <w:t xml:space="preserve"> punteggiatura.</w:t>
            </w:r>
          </w:p>
          <w:p w:rsidR="00FC221D" w:rsidRDefault="00FC221D" w:rsidP="005C5FBF">
            <w:pPr>
              <w:pStyle w:val="Paragrafoelenco"/>
              <w:numPr>
                <w:ilvl w:val="0"/>
                <w:numId w:val="8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lastRenderedPageBreak/>
              <w:t>Distinguere le principali parti del discorso.</w:t>
            </w:r>
          </w:p>
          <w:p w:rsidR="003638A5" w:rsidRPr="00BE4A3D" w:rsidRDefault="003638A5" w:rsidP="005C5FBF">
            <w:pPr>
              <w:pStyle w:val="Paragrafoelenco"/>
              <w:numPr>
                <w:ilvl w:val="0"/>
                <w:numId w:val="8"/>
              </w:numPr>
              <w:ind w:left="530" w:right="198" w:hanging="283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Ampliare il patrimonio lessicale.</w:t>
            </w:r>
          </w:p>
          <w:p w:rsidR="00FC221D" w:rsidRPr="00D036AB" w:rsidRDefault="00FC221D" w:rsidP="005C5FBF">
            <w:pPr>
              <w:ind w:right="198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4809" w:type="dxa"/>
          </w:tcPr>
          <w:p w:rsidR="000C1788" w:rsidRDefault="000C1788" w:rsidP="005C5FBF">
            <w:pPr>
              <w:ind w:right="188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right="188"/>
              <w:rPr>
                <w:rFonts w:ascii="Candara" w:hAnsi="Candara"/>
                <w:sz w:val="24"/>
                <w:szCs w:val="24"/>
              </w:rPr>
            </w:pPr>
          </w:p>
          <w:p w:rsidR="000C1788" w:rsidRPr="000C1788" w:rsidRDefault="000C1788" w:rsidP="005C5FBF">
            <w:pPr>
              <w:ind w:right="188"/>
              <w:rPr>
                <w:rFonts w:ascii="Candara" w:hAnsi="Candara"/>
                <w:sz w:val="24"/>
                <w:szCs w:val="24"/>
              </w:rPr>
            </w:pPr>
          </w:p>
          <w:p w:rsidR="00287633" w:rsidRDefault="002820BE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Mantenere l’attenzione e intervenire nella conversazione in modo pertinente.</w:t>
            </w:r>
          </w:p>
          <w:p w:rsidR="002820BE" w:rsidRDefault="002820BE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Comprendere le informazioni principali di discorsi affrontati in classe.</w:t>
            </w:r>
          </w:p>
          <w:p w:rsidR="00D036AB" w:rsidRDefault="00D036AB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Ascolto di messaggi, consegne, storie narrate da insegnanti e adulti.</w:t>
            </w:r>
          </w:p>
          <w:p w:rsidR="00D036AB" w:rsidRDefault="00D036AB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Esecuzione di indicazioni orali, istruzioni, ordini e procedure.</w:t>
            </w:r>
          </w:p>
          <w:p w:rsidR="00F87C02" w:rsidRDefault="00F87C02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Partecipare alla discussione rispettando il proprio turno.</w:t>
            </w:r>
          </w:p>
          <w:p w:rsidR="00F87C02" w:rsidRDefault="00F87C02" w:rsidP="00F87C02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Memorizzare e recitare </w:t>
            </w:r>
            <w:r w:rsidR="00D036AB">
              <w:rPr>
                <w:rFonts w:ascii="Candara" w:hAnsi="Candara"/>
                <w:sz w:val="24"/>
                <w:szCs w:val="24"/>
              </w:rPr>
              <w:t xml:space="preserve"> poesie</w:t>
            </w:r>
            <w:r>
              <w:rPr>
                <w:rFonts w:ascii="Candara" w:hAnsi="Candara"/>
                <w:sz w:val="24"/>
                <w:szCs w:val="24"/>
              </w:rPr>
              <w:t>, filastrocche</w:t>
            </w:r>
            <w:r w:rsidR="00D036AB">
              <w:rPr>
                <w:rFonts w:ascii="Candara" w:hAnsi="Candara"/>
                <w:sz w:val="24"/>
                <w:szCs w:val="24"/>
              </w:rPr>
              <w:t xml:space="preserve"> e drammatizzazioni.</w:t>
            </w:r>
          </w:p>
          <w:p w:rsidR="008C77AD" w:rsidRPr="00F87C02" w:rsidRDefault="00F87C02" w:rsidP="00F87C02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 w:rsidRPr="00F87C02">
              <w:rPr>
                <w:rFonts w:ascii="Candara" w:hAnsi="Candara"/>
                <w:sz w:val="24"/>
                <w:szCs w:val="24"/>
              </w:rPr>
              <w:t>Raccontare ai compagni o all’insegnante brevi esperienze personali in modo logico e consequenziale</w:t>
            </w:r>
            <w:r>
              <w:rPr>
                <w:rFonts w:ascii="Candara" w:hAnsi="Candara"/>
                <w:sz w:val="24"/>
                <w:szCs w:val="24"/>
              </w:rPr>
              <w:t>.</w:t>
            </w:r>
          </w:p>
          <w:p w:rsidR="00BE4A3D" w:rsidRDefault="00BE4A3D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2820BE" w:rsidRDefault="002820BE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2820BE" w:rsidRDefault="002820BE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2820BE" w:rsidRDefault="002820BE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2820BE" w:rsidRDefault="002820BE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2820BE" w:rsidRDefault="002820BE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2820BE" w:rsidRDefault="002820BE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DF640F" w:rsidRDefault="00DF640F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Analizzare un testo rispondendo a domande inerenti agli elementi essenziali: personaggi, luoghi e circostanze.</w:t>
            </w:r>
          </w:p>
          <w:p w:rsidR="008C77AD" w:rsidRDefault="0008376C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I</w:t>
            </w:r>
            <w:r w:rsidR="008C77AD">
              <w:rPr>
                <w:rFonts w:ascii="Candara" w:hAnsi="Candara"/>
                <w:sz w:val="24"/>
                <w:szCs w:val="24"/>
              </w:rPr>
              <w:t>ndividu</w:t>
            </w:r>
            <w:r>
              <w:rPr>
                <w:rFonts w:ascii="Candara" w:hAnsi="Candara"/>
                <w:sz w:val="24"/>
                <w:szCs w:val="24"/>
              </w:rPr>
              <w:t>a</w:t>
            </w:r>
            <w:r w:rsidR="00846C83">
              <w:rPr>
                <w:rFonts w:ascii="Candara" w:hAnsi="Candara"/>
                <w:sz w:val="24"/>
                <w:szCs w:val="24"/>
              </w:rPr>
              <w:t>re i</w:t>
            </w:r>
            <w:r>
              <w:rPr>
                <w:rFonts w:ascii="Candara" w:hAnsi="Candara"/>
                <w:sz w:val="24"/>
                <w:szCs w:val="24"/>
              </w:rPr>
              <w:t>l messaggio principale.</w:t>
            </w:r>
          </w:p>
          <w:p w:rsidR="00D036AB" w:rsidRDefault="0008376C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D</w:t>
            </w:r>
            <w:r w:rsidR="00846C83">
              <w:rPr>
                <w:rFonts w:ascii="Candara" w:hAnsi="Candara"/>
                <w:sz w:val="24"/>
                <w:szCs w:val="24"/>
              </w:rPr>
              <w:t xml:space="preserve">eterminare </w:t>
            </w:r>
            <w:r w:rsidR="008C77AD">
              <w:rPr>
                <w:rFonts w:ascii="Candara" w:hAnsi="Candara"/>
                <w:sz w:val="24"/>
                <w:szCs w:val="24"/>
              </w:rPr>
              <w:t>la sequenza degli eventi principali in letture di diverso tipo</w:t>
            </w:r>
            <w:r>
              <w:rPr>
                <w:rFonts w:ascii="Candara" w:hAnsi="Candara"/>
                <w:sz w:val="24"/>
                <w:szCs w:val="24"/>
              </w:rPr>
              <w:t>.</w:t>
            </w:r>
          </w:p>
          <w:p w:rsidR="008C77AD" w:rsidRDefault="0008376C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S</w:t>
            </w:r>
            <w:r w:rsidR="008C77AD">
              <w:rPr>
                <w:rFonts w:ascii="Candara" w:hAnsi="Candara"/>
                <w:sz w:val="24"/>
                <w:szCs w:val="24"/>
              </w:rPr>
              <w:t xml:space="preserve">aper leggere a voce </w:t>
            </w:r>
            <w:r>
              <w:rPr>
                <w:rFonts w:ascii="Candara" w:hAnsi="Candara"/>
                <w:sz w:val="24"/>
                <w:szCs w:val="24"/>
              </w:rPr>
              <w:t>alta.</w:t>
            </w:r>
          </w:p>
          <w:p w:rsidR="00FC221D" w:rsidRPr="00BE4A3D" w:rsidRDefault="0008376C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S</w:t>
            </w:r>
            <w:r w:rsidR="008C77AD">
              <w:rPr>
                <w:rFonts w:ascii="Candara" w:hAnsi="Candara"/>
                <w:sz w:val="24"/>
                <w:szCs w:val="24"/>
              </w:rPr>
              <w:t>aper eseguire la lettura silenziosa.</w:t>
            </w:r>
          </w:p>
          <w:p w:rsidR="000C1788" w:rsidRDefault="000C1788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E36DDF" w:rsidRDefault="00E36DDF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E36DDF" w:rsidRDefault="00E36DDF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E36DDF" w:rsidRDefault="00E36DDF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Produrre semplici testi narrativi e descrittivi.</w:t>
            </w:r>
          </w:p>
          <w:p w:rsidR="00FC221D" w:rsidRDefault="00FC221D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Saper scrivere esperienze individuali e collettive.</w:t>
            </w:r>
          </w:p>
          <w:p w:rsidR="00FC221D" w:rsidRDefault="00FC221D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Saper scrivere didascalie adeguate a vignette.</w:t>
            </w:r>
          </w:p>
          <w:p w:rsidR="00FC221D" w:rsidRDefault="00FC221D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Saper scrivere con creatività.</w:t>
            </w:r>
          </w:p>
          <w:p w:rsidR="00FC221D" w:rsidRDefault="00E36DDF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Ricomporre una storia letta o ascoltata con brevi sequenze di frasi rispondendo a domande guida.</w:t>
            </w:r>
          </w:p>
          <w:p w:rsidR="00FC221D" w:rsidRDefault="00FC221D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pStyle w:val="Paragrafoelenco"/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</w:p>
          <w:p w:rsidR="00FC221D" w:rsidRDefault="003638A5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Conoscere</w:t>
            </w:r>
            <w:r w:rsidR="00FC221D">
              <w:rPr>
                <w:rFonts w:ascii="Candara" w:hAnsi="Candara"/>
                <w:sz w:val="24"/>
                <w:szCs w:val="24"/>
              </w:rPr>
              <w:t xml:space="preserve"> e</w:t>
            </w:r>
            <w:r>
              <w:rPr>
                <w:rFonts w:ascii="Candara" w:hAnsi="Candara"/>
                <w:sz w:val="24"/>
                <w:szCs w:val="24"/>
              </w:rPr>
              <w:t xml:space="preserve">d usare correttamente i digrammi e </w:t>
            </w:r>
            <w:r w:rsidR="00FC221D">
              <w:rPr>
                <w:rFonts w:ascii="Candara" w:hAnsi="Candara"/>
                <w:sz w:val="24"/>
                <w:szCs w:val="24"/>
              </w:rPr>
              <w:t>i suoni complessi.</w:t>
            </w:r>
          </w:p>
          <w:p w:rsidR="00FC221D" w:rsidRDefault="00FC221D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Giochi fonologici per scoprire il suono delle parole: accenti, raddoppiamenti, </w:t>
            </w:r>
            <w:r>
              <w:rPr>
                <w:rFonts w:ascii="Candara" w:hAnsi="Candara"/>
                <w:sz w:val="24"/>
                <w:szCs w:val="24"/>
              </w:rPr>
              <w:lastRenderedPageBreak/>
              <w:t>sillabe, suoni diversi per segni uguali, separazione dell’articolo dal nome, articolo apostrofato …</w:t>
            </w:r>
          </w:p>
          <w:p w:rsidR="00FC221D" w:rsidRDefault="003638A5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Usare </w:t>
            </w:r>
            <w:r w:rsidR="00FC221D">
              <w:rPr>
                <w:rFonts w:ascii="Candara" w:hAnsi="Candara"/>
                <w:sz w:val="24"/>
                <w:szCs w:val="24"/>
              </w:rPr>
              <w:t xml:space="preserve">i principali segni di </w:t>
            </w:r>
            <w:r>
              <w:rPr>
                <w:rFonts w:ascii="Candara" w:hAnsi="Candara"/>
                <w:sz w:val="24"/>
                <w:szCs w:val="24"/>
              </w:rPr>
              <w:t>p</w:t>
            </w:r>
            <w:r w:rsidR="00FC221D">
              <w:rPr>
                <w:rFonts w:ascii="Candara" w:hAnsi="Candara"/>
                <w:sz w:val="24"/>
                <w:szCs w:val="24"/>
              </w:rPr>
              <w:t>unteggiatura.</w:t>
            </w:r>
          </w:p>
          <w:p w:rsidR="00FC221D" w:rsidRDefault="003638A5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Usare la lettera maiuscola e </w:t>
            </w:r>
            <w:r w:rsidR="00FC221D">
              <w:rPr>
                <w:rFonts w:ascii="Candara" w:hAnsi="Candara"/>
                <w:sz w:val="24"/>
                <w:szCs w:val="24"/>
              </w:rPr>
              <w:t>i diversi caratteri della scrittura.</w:t>
            </w:r>
          </w:p>
          <w:p w:rsidR="00FC221D" w:rsidRDefault="003638A5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Trasformare </w:t>
            </w:r>
            <w:r w:rsidR="00FC221D">
              <w:rPr>
                <w:rFonts w:ascii="Candara" w:hAnsi="Candara"/>
                <w:sz w:val="24"/>
                <w:szCs w:val="24"/>
              </w:rPr>
              <w:t xml:space="preserve"> parole e frasi secondo genere e numero.</w:t>
            </w:r>
          </w:p>
          <w:p w:rsidR="00FC221D" w:rsidRDefault="003638A5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Riconoscere </w:t>
            </w:r>
            <w:r w:rsidR="00FC221D">
              <w:rPr>
                <w:rFonts w:ascii="Candara" w:hAnsi="Candara"/>
                <w:sz w:val="24"/>
                <w:szCs w:val="24"/>
              </w:rPr>
              <w:t xml:space="preserve"> nomi comuni e propri, articoli, qualità e verbi in semplici frasi.</w:t>
            </w:r>
          </w:p>
          <w:p w:rsidR="00FC221D" w:rsidRPr="00287633" w:rsidRDefault="003638A5" w:rsidP="005C5FBF">
            <w:pPr>
              <w:pStyle w:val="Paragrafoelenco"/>
              <w:numPr>
                <w:ilvl w:val="0"/>
                <w:numId w:val="6"/>
              </w:numPr>
              <w:ind w:left="399" w:right="188" w:hanging="284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Riconoscere i</w:t>
            </w:r>
            <w:r w:rsidR="00FC221D">
              <w:rPr>
                <w:rFonts w:ascii="Candara" w:hAnsi="Candara"/>
                <w:sz w:val="24"/>
                <w:szCs w:val="24"/>
              </w:rPr>
              <w:t>l tempo presente, passato e futuro dei verbi.</w:t>
            </w:r>
          </w:p>
        </w:tc>
        <w:tc>
          <w:tcPr>
            <w:tcW w:w="4809" w:type="dxa"/>
          </w:tcPr>
          <w:p w:rsidR="000C1788" w:rsidRDefault="000C1788" w:rsidP="005C5FBF">
            <w:pPr>
              <w:ind w:right="177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right="177"/>
              <w:rPr>
                <w:rFonts w:ascii="Candara" w:hAnsi="Candara"/>
                <w:sz w:val="24"/>
                <w:szCs w:val="24"/>
              </w:rPr>
            </w:pPr>
          </w:p>
          <w:p w:rsidR="000C1788" w:rsidRPr="000C1788" w:rsidRDefault="000C1788" w:rsidP="005C5FBF">
            <w:pPr>
              <w:ind w:right="177"/>
              <w:rPr>
                <w:rFonts w:ascii="Candara" w:hAnsi="Candara"/>
                <w:sz w:val="24"/>
                <w:szCs w:val="24"/>
              </w:rPr>
            </w:pPr>
          </w:p>
          <w:p w:rsidR="00152DD9" w:rsidRPr="00152DD9" w:rsidRDefault="00152DD9" w:rsidP="00152DD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ndara" w:hAnsi="Candara" w:cs="Calibri"/>
                <w:color w:val="000000"/>
                <w:sz w:val="24"/>
                <w:szCs w:val="24"/>
              </w:rPr>
            </w:pP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Ascoltare e comprendere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le informazioni principali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delle conversazioni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affrontate in gruppo o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classe e/o delle storie lette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dall’insegnante.</w:t>
            </w:r>
          </w:p>
          <w:p w:rsidR="00152DD9" w:rsidRDefault="00152DD9" w:rsidP="00152DD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ndara" w:hAnsi="Candara" w:cs="Calibri"/>
                <w:color w:val="000000"/>
                <w:sz w:val="24"/>
                <w:szCs w:val="24"/>
              </w:rPr>
            </w:pP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Raccontare le proprie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esperienze personali.</w:t>
            </w:r>
          </w:p>
          <w:p w:rsidR="00152DD9" w:rsidRPr="00152DD9" w:rsidRDefault="00152DD9" w:rsidP="00152DD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ndara" w:hAnsi="Candara" w:cs="Calibri"/>
                <w:color w:val="000000"/>
                <w:sz w:val="24"/>
                <w:szCs w:val="24"/>
              </w:rPr>
            </w:pP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Intervenire nella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conversazione con un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semplice contributo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personale pertinente.</w:t>
            </w:r>
          </w:p>
          <w:p w:rsidR="00152DD9" w:rsidRPr="00152DD9" w:rsidRDefault="00152DD9" w:rsidP="00152DD9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ndara" w:hAnsi="Candara" w:cs="Calibri"/>
                <w:color w:val="000000"/>
                <w:sz w:val="24"/>
                <w:szCs w:val="24"/>
              </w:rPr>
            </w:pP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Riferire correttamente un</w:t>
            </w:r>
            <w:r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</w:t>
            </w:r>
          </w:p>
          <w:p w:rsidR="008C77AD" w:rsidRPr="00152DD9" w:rsidRDefault="00152DD9" w:rsidP="00152DD9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 w:cs="Calibri"/>
                <w:color w:val="000000"/>
                <w:sz w:val="24"/>
                <w:szCs w:val="24"/>
              </w:rPr>
              <w:t xml:space="preserve">              </w:t>
            </w:r>
            <w:r w:rsidRPr="00152DD9">
              <w:rPr>
                <w:rFonts w:ascii="Candara" w:hAnsi="Candara" w:cs="Calibri"/>
                <w:color w:val="000000"/>
                <w:sz w:val="24"/>
                <w:szCs w:val="24"/>
              </w:rPr>
              <w:t>breve messaggio.</w:t>
            </w: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152DD9" w:rsidRDefault="00152DD9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152DD9" w:rsidRDefault="00152DD9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152DD9" w:rsidRDefault="00152DD9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152DD9" w:rsidRDefault="00152DD9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152DD9" w:rsidRDefault="00152DD9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BE4A3D" w:rsidRDefault="00BE4A3D" w:rsidP="005C5FBF">
            <w:pPr>
              <w:pStyle w:val="Paragrafoelenco"/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Pr="00BE4A3D" w:rsidRDefault="008C77AD" w:rsidP="005C5FBF">
            <w:pPr>
              <w:pStyle w:val="Paragrafoelenco"/>
              <w:numPr>
                <w:ilvl w:val="0"/>
                <w:numId w:val="2"/>
              </w:numPr>
              <w:ind w:left="409" w:right="177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Leggere e comprendere semplici</w:t>
            </w:r>
            <w:r w:rsidR="00E36DDF">
              <w:rPr>
                <w:rFonts w:ascii="Candara" w:hAnsi="Candara"/>
                <w:sz w:val="24"/>
                <w:szCs w:val="24"/>
              </w:rPr>
              <w:t xml:space="preserve"> testi </w:t>
            </w:r>
            <w:r w:rsidRPr="00BE4A3D">
              <w:rPr>
                <w:rFonts w:ascii="Candara" w:hAnsi="Candara"/>
                <w:sz w:val="24"/>
                <w:szCs w:val="24"/>
              </w:rPr>
              <w:t xml:space="preserve"> </w:t>
            </w:r>
            <w:r w:rsidR="00E36DDF">
              <w:rPr>
                <w:rFonts w:ascii="Candara" w:hAnsi="Candara"/>
                <w:sz w:val="24"/>
                <w:szCs w:val="24"/>
              </w:rPr>
              <w:t xml:space="preserve">e/o </w:t>
            </w:r>
            <w:r w:rsidRPr="00BE4A3D">
              <w:rPr>
                <w:rFonts w:ascii="Candara" w:hAnsi="Candara"/>
                <w:sz w:val="24"/>
                <w:szCs w:val="24"/>
              </w:rPr>
              <w:t>frasi.</w:t>
            </w: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Default="008C77A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pStyle w:val="Paragrafoelenco"/>
              <w:numPr>
                <w:ilvl w:val="0"/>
                <w:numId w:val="2"/>
              </w:numPr>
              <w:ind w:left="409" w:right="177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Scrivere semplici frasi.</w:t>
            </w:r>
          </w:p>
          <w:p w:rsidR="00E36DDF" w:rsidRPr="00BE4A3D" w:rsidRDefault="00E36DDF" w:rsidP="005C5FBF">
            <w:pPr>
              <w:pStyle w:val="Paragrafoelenco"/>
              <w:numPr>
                <w:ilvl w:val="0"/>
                <w:numId w:val="2"/>
              </w:numPr>
              <w:ind w:left="409" w:right="177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Scrivere sotto dettatura brevi frasi.</w:t>
            </w: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0C1788" w:rsidRDefault="000C1788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FC221D" w:rsidRDefault="00FC221D" w:rsidP="005C5FBF">
            <w:pPr>
              <w:ind w:left="409" w:right="177"/>
              <w:rPr>
                <w:rFonts w:ascii="Candara" w:hAnsi="Candara"/>
                <w:sz w:val="24"/>
                <w:szCs w:val="24"/>
              </w:rPr>
            </w:pPr>
          </w:p>
          <w:p w:rsidR="008C77AD" w:rsidRPr="00BE4A3D" w:rsidRDefault="00FC221D" w:rsidP="005C5FBF">
            <w:pPr>
              <w:pStyle w:val="Paragrafoelenco"/>
              <w:numPr>
                <w:ilvl w:val="0"/>
                <w:numId w:val="2"/>
              </w:numPr>
              <w:ind w:left="409" w:right="177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t>Conoscere le principali convenzioni ortografiche.</w:t>
            </w:r>
          </w:p>
          <w:p w:rsidR="00FC221D" w:rsidRDefault="00FC221D" w:rsidP="005C5FBF">
            <w:pPr>
              <w:pStyle w:val="Paragrafoelenco"/>
              <w:numPr>
                <w:ilvl w:val="0"/>
                <w:numId w:val="2"/>
              </w:numPr>
              <w:ind w:left="409" w:right="177"/>
              <w:rPr>
                <w:rFonts w:ascii="Candara" w:hAnsi="Candara"/>
                <w:sz w:val="24"/>
                <w:szCs w:val="24"/>
              </w:rPr>
            </w:pPr>
            <w:r w:rsidRPr="00BE4A3D">
              <w:rPr>
                <w:rFonts w:ascii="Candara" w:hAnsi="Candara"/>
                <w:sz w:val="24"/>
                <w:szCs w:val="24"/>
              </w:rPr>
              <w:lastRenderedPageBreak/>
              <w:t>Riconoscere e produrre frasi minime</w:t>
            </w:r>
            <w:r w:rsidR="003638A5">
              <w:rPr>
                <w:rFonts w:ascii="Candara" w:hAnsi="Candara"/>
                <w:sz w:val="24"/>
                <w:szCs w:val="24"/>
              </w:rPr>
              <w:t>.</w:t>
            </w:r>
          </w:p>
          <w:p w:rsidR="003638A5" w:rsidRPr="00BE4A3D" w:rsidRDefault="003638A5" w:rsidP="005C5FBF">
            <w:pPr>
              <w:pStyle w:val="Paragrafoelenco"/>
              <w:numPr>
                <w:ilvl w:val="0"/>
                <w:numId w:val="2"/>
              </w:numPr>
              <w:ind w:left="409" w:right="177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Comprendere il senso generale di una parola.</w:t>
            </w:r>
            <w:bookmarkStart w:id="0" w:name="_GoBack"/>
            <w:bookmarkEnd w:id="0"/>
          </w:p>
        </w:tc>
      </w:tr>
    </w:tbl>
    <w:p w:rsidR="002B3AE0" w:rsidRPr="000C1788" w:rsidRDefault="002B3AE0" w:rsidP="001B08A4">
      <w:pPr>
        <w:jc w:val="both"/>
        <w:rPr>
          <w:rFonts w:ascii="Candara" w:hAnsi="Candara"/>
        </w:rPr>
      </w:pPr>
    </w:p>
    <w:sectPr w:rsidR="002B3AE0" w:rsidRPr="000C1788" w:rsidSect="000C178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0E39"/>
    <w:multiLevelType w:val="hybridMultilevel"/>
    <w:tmpl w:val="A8FEB4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2980"/>
    <w:multiLevelType w:val="hybridMultilevel"/>
    <w:tmpl w:val="9ACAA7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52BBF"/>
    <w:multiLevelType w:val="hybridMultilevel"/>
    <w:tmpl w:val="EFBED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E6FAC"/>
    <w:multiLevelType w:val="hybridMultilevel"/>
    <w:tmpl w:val="9C32D8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072DCF"/>
    <w:multiLevelType w:val="hybridMultilevel"/>
    <w:tmpl w:val="73A4F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BC78B7"/>
    <w:multiLevelType w:val="hybridMultilevel"/>
    <w:tmpl w:val="7722DF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41B88"/>
    <w:multiLevelType w:val="hybridMultilevel"/>
    <w:tmpl w:val="CCC8AD36"/>
    <w:lvl w:ilvl="0" w:tplc="0410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E08020E8">
      <w:numFmt w:val="bullet"/>
      <w:lvlText w:val="·"/>
      <w:lvlJc w:val="left"/>
      <w:pPr>
        <w:ind w:left="1876" w:hanging="360"/>
      </w:pPr>
      <w:rPr>
        <w:rFonts w:ascii="Candara" w:eastAsiaTheme="minorHAnsi" w:hAnsi="Candara" w:cs="Symbol" w:hint="default"/>
        <w:color w:val="9A9A9A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7">
    <w:nsid w:val="555C6BE7"/>
    <w:multiLevelType w:val="hybridMultilevel"/>
    <w:tmpl w:val="860051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99288D"/>
    <w:multiLevelType w:val="hybridMultilevel"/>
    <w:tmpl w:val="010EC9C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1550B"/>
    <w:multiLevelType w:val="hybridMultilevel"/>
    <w:tmpl w:val="176CE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E0"/>
    <w:rsid w:val="00035D19"/>
    <w:rsid w:val="0007595C"/>
    <w:rsid w:val="0008376C"/>
    <w:rsid w:val="000C144B"/>
    <w:rsid w:val="000C1788"/>
    <w:rsid w:val="00152DD9"/>
    <w:rsid w:val="001B08A4"/>
    <w:rsid w:val="001B4B09"/>
    <w:rsid w:val="001E2B33"/>
    <w:rsid w:val="0024610C"/>
    <w:rsid w:val="00265415"/>
    <w:rsid w:val="002820BE"/>
    <w:rsid w:val="00287633"/>
    <w:rsid w:val="002B3AE0"/>
    <w:rsid w:val="003638A5"/>
    <w:rsid w:val="003D1D1A"/>
    <w:rsid w:val="0044795C"/>
    <w:rsid w:val="004E222C"/>
    <w:rsid w:val="005C5FBF"/>
    <w:rsid w:val="005C61AE"/>
    <w:rsid w:val="0063510F"/>
    <w:rsid w:val="00640F2C"/>
    <w:rsid w:val="00682855"/>
    <w:rsid w:val="00846C83"/>
    <w:rsid w:val="008A59C5"/>
    <w:rsid w:val="008C77AD"/>
    <w:rsid w:val="00A06BCF"/>
    <w:rsid w:val="00B85A34"/>
    <w:rsid w:val="00BE4A3D"/>
    <w:rsid w:val="00CB2A59"/>
    <w:rsid w:val="00D036AB"/>
    <w:rsid w:val="00D3619E"/>
    <w:rsid w:val="00DE563F"/>
    <w:rsid w:val="00DF640F"/>
    <w:rsid w:val="00E36DDF"/>
    <w:rsid w:val="00E50AEA"/>
    <w:rsid w:val="00ED5A06"/>
    <w:rsid w:val="00F10AF5"/>
    <w:rsid w:val="00F87C02"/>
    <w:rsid w:val="00FC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3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35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B3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35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8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Stella</dc:creator>
  <cp:lastModifiedBy>User</cp:lastModifiedBy>
  <cp:revision>2</cp:revision>
  <dcterms:created xsi:type="dcterms:W3CDTF">2015-09-23T16:34:00Z</dcterms:created>
  <dcterms:modified xsi:type="dcterms:W3CDTF">2015-09-23T16:34:00Z</dcterms:modified>
</cp:coreProperties>
</file>